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0FD6" w:rsidRDefault="009838CD">
      <w:pPr>
        <w:spacing w:after="360" w:line="240" w:lineRule="auto"/>
        <w:jc w:val="center"/>
        <w:rPr>
          <w:rFonts w:ascii="Work Sans" w:eastAsia="Work Sans" w:hAnsi="Work Sans" w:cs="Work Sans"/>
          <w:b/>
          <w:bCs/>
          <w:sz w:val="24"/>
          <w:szCs w:val="24"/>
        </w:rPr>
      </w:pPr>
      <w:r>
        <w:rPr>
          <w:rFonts w:ascii="Work Sans" w:eastAsia="Work Sans" w:hAnsi="Work Sans" w:cs="Work Sans"/>
          <w:b/>
          <w:bCs/>
          <w:sz w:val="24"/>
          <w:szCs w:val="24"/>
        </w:rPr>
        <w:t>Bradford City Council</w:t>
      </w:r>
    </w:p>
    <w:p w14:paraId="00000002" w14:textId="77777777" w:rsidR="00700FD6" w:rsidRDefault="009838CD">
      <w:pPr>
        <w:spacing w:after="360" w:line="240" w:lineRule="auto"/>
        <w:jc w:val="center"/>
        <w:rPr>
          <w:rFonts w:ascii="Work Sans" w:eastAsia="Work Sans" w:hAnsi="Work Sans" w:cs="Work Sans"/>
          <w:b/>
          <w:bCs/>
          <w:sz w:val="24"/>
          <w:szCs w:val="24"/>
        </w:rPr>
      </w:pPr>
      <w:r>
        <w:rPr>
          <w:rFonts w:ascii="Work Sans" w:eastAsia="Work Sans" w:hAnsi="Work Sans" w:cs="Work Sans"/>
          <w:b/>
          <w:bCs/>
          <w:sz w:val="24"/>
          <w:szCs w:val="24"/>
        </w:rPr>
        <w:t>Living Well Podcast: Obesity</w:t>
      </w:r>
    </w:p>
    <w:p w14:paraId="00000003" w14:textId="77777777" w:rsidR="00700FD6" w:rsidRDefault="009838CD">
      <w:pPr>
        <w:spacing w:after="360" w:line="240" w:lineRule="auto"/>
        <w:jc w:val="center"/>
        <w:rPr>
          <w:rFonts w:ascii="Work Sans" w:eastAsia="Work Sans" w:hAnsi="Work Sans" w:cs="Work Sans"/>
          <w:b/>
          <w:bCs/>
          <w:sz w:val="24"/>
          <w:szCs w:val="24"/>
        </w:rPr>
      </w:pPr>
      <w:r>
        <w:rPr>
          <w:rFonts w:ascii="Work Sans" w:eastAsia="Work Sans" w:hAnsi="Work Sans" w:cs="Work Sans"/>
          <w:b/>
          <w:bCs/>
          <w:sz w:val="24"/>
          <w:szCs w:val="24"/>
        </w:rPr>
        <w:t>Transcript</w:t>
      </w:r>
    </w:p>
    <w:p w14:paraId="00000004" w14:textId="77777777" w:rsidR="00700FD6" w:rsidRDefault="009838CD">
      <w:pPr>
        <w:spacing w:after="360" w:line="240" w:lineRule="auto"/>
        <w:rPr>
          <w:b/>
          <w:bCs/>
          <w:color w:val="1F1F1F"/>
          <w:sz w:val="24"/>
          <w:szCs w:val="24"/>
        </w:rPr>
      </w:pPr>
      <w:r>
        <w:rPr>
          <w:rFonts w:ascii="Work Sans" w:eastAsia="Work Sans" w:hAnsi="Work Sans" w:cs="Work Sans"/>
          <w:b/>
          <w:bCs/>
          <w:sz w:val="24"/>
          <w:szCs w:val="24"/>
        </w:rPr>
        <w:t>Speakers: Zakra Yasin, Tim Howells, &amp; Collette Brauns</w:t>
      </w:r>
      <w:r>
        <w:rPr>
          <w:b/>
          <w:bCs/>
          <w:color w:val="1F1F1F"/>
          <w:sz w:val="24"/>
          <w:szCs w:val="24"/>
        </w:rPr>
        <w:t>.</w:t>
      </w:r>
    </w:p>
    <w:p w14:paraId="00000005"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Hello and welcome to the Living Well Podcast, the place to learn how to live healthier, more active lives. I'm one of your hosts, Zakra Yasin. </w:t>
      </w:r>
    </w:p>
    <w:p w14:paraId="00000006"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And I'm Tim Howells. And together we work in the Public Health Department of Bradford Council, </w:t>
      </w:r>
    </w:p>
    <w:p w14:paraId="00000007"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Coming to you right from the heart of Bradford City Centre. This podcast series is just one part of Living Well, a wider partnership between Bradford Council and the West Yorkshire Health and Care Partnership. </w:t>
      </w:r>
    </w:p>
    <w:p w14:paraId="00000008"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Living Well shares information, advice, and support to help people across the district eat well, move more and maintain good mental wellbeing. If you are interested in learning more, simply head to the Living Well website at mylivingwell.co.uk. </w:t>
      </w:r>
    </w:p>
    <w:p w14:paraId="00000009"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Today's topic is all about obesity, a topic that's complex, sensitive, and deeply connected to many of the themes we've already explored in this series. </w:t>
      </w:r>
    </w:p>
    <w:p w14:paraId="0000000A"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Absolutely, Zakra. Obesity can often relate to the obvious things that we often talk about, whether that's about healthy eating or being more physically active. But it can also be linked to much wider factors that are often outside of our control, like where we live and where we work and access to certain foods and support services.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it's </w:t>
      </w:r>
      <w:proofErr w:type="gramStart"/>
      <w:r>
        <w:rPr>
          <w:rFonts w:ascii="Work Sans" w:eastAsia="Work Sans" w:hAnsi="Work Sans" w:cs="Work Sans"/>
          <w:color w:val="1F1F1F"/>
          <w:sz w:val="24"/>
          <w:szCs w:val="24"/>
        </w:rPr>
        <w:t>really important</w:t>
      </w:r>
      <w:proofErr w:type="gramEnd"/>
      <w:r>
        <w:rPr>
          <w:rFonts w:ascii="Work Sans" w:eastAsia="Work Sans" w:hAnsi="Work Sans" w:cs="Work Sans"/>
          <w:color w:val="1F1F1F"/>
          <w:sz w:val="24"/>
          <w:szCs w:val="24"/>
        </w:rPr>
        <w:t xml:space="preserve"> that in today's topic, we talk about the breadth and depth of obesity. A lot of our listeners will know that obesity is in the press all the time now. Whether it's talking about weight management drugs and injectables, or whether it's talking about the NHS long-term plan and its vision around tackling obesity to improve the health and wellbeing of our entire population.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it's great that we're going to be talking about it on today's podcast. </w:t>
      </w:r>
    </w:p>
    <w:p w14:paraId="0000000B" w14:textId="0559C4BA"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Zakra: And talking to us on this episode today is a colleague of mine and Tim's, 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ette Br</w:t>
      </w:r>
      <w:r w:rsidR="00A30BE5">
        <w:rPr>
          <w:rFonts w:ascii="Work Sans" w:eastAsia="Work Sans" w:hAnsi="Work Sans" w:cs="Work Sans"/>
          <w:color w:val="1F1F1F"/>
          <w:sz w:val="24"/>
          <w:szCs w:val="24"/>
        </w:rPr>
        <w:t>auns</w:t>
      </w:r>
      <w:r>
        <w:rPr>
          <w:rFonts w:ascii="Work Sans" w:eastAsia="Work Sans" w:hAnsi="Work Sans" w:cs="Work Sans"/>
          <w:color w:val="1F1F1F"/>
          <w:sz w:val="24"/>
          <w:szCs w:val="24"/>
        </w:rPr>
        <w:t>. 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is the senior head of Living Well at the West Yorkshire NHS Integrated Care Board.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she is right at the centre of these wider holistic conversations about obesity and our overall health picture here in Bradford. </w:t>
      </w:r>
    </w:p>
    <w:p w14:paraId="0000000C" w14:textId="77777777" w:rsidR="00700FD6" w:rsidRDefault="00700FD6">
      <w:pPr>
        <w:spacing w:after="360" w:line="240" w:lineRule="auto"/>
        <w:rPr>
          <w:rFonts w:ascii="Work Sans" w:eastAsia="Work Sans" w:hAnsi="Work Sans" w:cs="Work Sans"/>
          <w:color w:val="1F1F1F"/>
          <w:sz w:val="24"/>
          <w:szCs w:val="24"/>
        </w:rPr>
      </w:pPr>
    </w:p>
    <w:p w14:paraId="0000000D" w14:textId="5FDCC146"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lastRenderedPageBreak/>
        <w:t>Tim: We'll be talking to 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about three things today. One is Living Well and why it exists. Secondly, we'll talk to her about why we're so focused on healthy weight here in Bradford. And finally, we're going to focus on the controversial topic of stigma in tackling obesity. </w:t>
      </w:r>
    </w:p>
    <w:p w14:paraId="0000000E"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Sounds like a plan, Tim. Really intrigued to unpick each one of those topics, so let's jump right in. </w:t>
      </w:r>
    </w:p>
    <w:p w14:paraId="0000000F" w14:textId="32EF92FE"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Tim: 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Welcome to the Living Well Podcast. </w:t>
      </w:r>
    </w:p>
    <w:p w14:paraId="00000010" w14:textId="2BE6D7B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Hi Tim. Thanks for having me. It's lovely to be here today. </w:t>
      </w:r>
    </w:p>
    <w:p w14:paraId="00000011" w14:textId="51EE5F39"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doing the jobs that we do, we can often take for granted that our programmes are known across the district.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let's just begin by getting everyone on the same page. Can you talk to us about what Living Well is?</w:t>
      </w:r>
    </w:p>
    <w:p w14:paraId="00000012" w14:textId="40C7DC15"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Essentially, Living Well is our approach and programme across the district around reducing obesity and improving wellbeing.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helping people live healthier, be more active, and live longer, healthier, and more active lives. </w:t>
      </w:r>
    </w:p>
    <w:p w14:paraId="00000013"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It's not just a focus on obesity. The agenda is quite a lot wider, so it's our sort of healthy living programme. We are about making the healthy option the easy option to take and living happier, healthier lives, essentially. </w:t>
      </w:r>
    </w:p>
    <w:p w14:paraId="00000014"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Tim: Could you just describe what we would mean by whole systems working?</w:t>
      </w:r>
    </w:p>
    <w:p w14:paraId="00000015" w14:textId="4E52EB51"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It's a bit jargon-heavy, but for people in our communities, it's to make the healthy option available in the places where we live, work, learn, and play.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a couple of examples of that is that we've got our Living Well Schools programme. We've got Living Well in Community Settings programme. We've got some of our services which are face-to-face for individuals, and then it's about the environment being a healthier place to be. </w:t>
      </w:r>
    </w:p>
    <w:p w14:paraId="00000016"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Let's move into the episode's main topic in a bit more detail. Why is obesity such an important issue for us in Bradford? </w:t>
      </w:r>
    </w:p>
    <w:p w14:paraId="00000017" w14:textId="5E1A6C86"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I think obesity is such an important issue because we've got quite high levels compared to other places across the country. So that can be for </w:t>
      </w:r>
      <w:proofErr w:type="gramStart"/>
      <w:r>
        <w:rPr>
          <w:rFonts w:ascii="Work Sans" w:eastAsia="Work Sans" w:hAnsi="Work Sans" w:cs="Work Sans"/>
          <w:color w:val="1F1F1F"/>
          <w:sz w:val="24"/>
          <w:szCs w:val="24"/>
        </w:rPr>
        <w:t>a number of</w:t>
      </w:r>
      <w:proofErr w:type="gramEnd"/>
      <w:r>
        <w:rPr>
          <w:rFonts w:ascii="Work Sans" w:eastAsia="Work Sans" w:hAnsi="Work Sans" w:cs="Work Sans"/>
          <w:color w:val="1F1F1F"/>
          <w:sz w:val="24"/>
          <w:szCs w:val="24"/>
        </w:rPr>
        <w:t xml:space="preserve"> different reasons. It might be the number of takeaways that we've got, but mostly it's usually linked to deprivation and inequalities. And we know that obviously, Bradford is the 12th most deprived local authority across the country. Obviously, we're going to see high levels of that </w:t>
      </w:r>
      <w:r>
        <w:rPr>
          <w:rFonts w:ascii="Work Sans" w:eastAsia="Work Sans" w:hAnsi="Work Sans" w:cs="Work Sans"/>
          <w:color w:val="1F1F1F"/>
          <w:sz w:val="24"/>
          <w:szCs w:val="24"/>
        </w:rPr>
        <w:lastRenderedPageBreak/>
        <w:t xml:space="preserve">deprivation here. A </w:t>
      </w:r>
      <w:proofErr w:type="gramStart"/>
      <w:r>
        <w:rPr>
          <w:rFonts w:ascii="Work Sans" w:eastAsia="Work Sans" w:hAnsi="Work Sans" w:cs="Work Sans"/>
          <w:color w:val="1F1F1F"/>
          <w:sz w:val="24"/>
          <w:szCs w:val="24"/>
        </w:rPr>
        <w:t>really good</w:t>
      </w:r>
      <w:proofErr w:type="gramEnd"/>
      <w:r>
        <w:rPr>
          <w:rFonts w:ascii="Work Sans" w:eastAsia="Work Sans" w:hAnsi="Work Sans" w:cs="Work Sans"/>
          <w:color w:val="1F1F1F"/>
          <w:sz w:val="24"/>
          <w:szCs w:val="24"/>
        </w:rPr>
        <w:t xml:space="preserve"> example to demonstrate this is that</w:t>
      </w:r>
      <w:r>
        <w:rPr>
          <w:rFonts w:ascii="Work Sans" w:eastAsia="Work Sans" w:hAnsi="Work Sans" w:cs="Work Sans"/>
          <w:color w:val="1F1F1F"/>
          <w:sz w:val="24"/>
          <w:szCs w:val="24"/>
        </w:rPr>
        <w:t xml:space="preserve"> in our least deprived area, which is Wharfedale, they have a 10-year higher life expectancy than those in Central Bradford. So that's going to be areas like Manningham. </w:t>
      </w:r>
    </w:p>
    <w:p w14:paraId="00000018"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So that's a huge difference there. And what's even more concerning is what we call healthy life expectancy. So that's when you are living in good health. </w:t>
      </w:r>
      <w:proofErr w:type="gramStart"/>
      <w:r>
        <w:rPr>
          <w:rFonts w:ascii="Work Sans" w:eastAsia="Work Sans" w:hAnsi="Work Sans" w:cs="Work Sans"/>
          <w:color w:val="1F1F1F"/>
          <w:sz w:val="24"/>
          <w:szCs w:val="24"/>
        </w:rPr>
        <w:t>Actually, the</w:t>
      </w:r>
      <w:proofErr w:type="gramEnd"/>
      <w:r>
        <w:rPr>
          <w:rFonts w:ascii="Work Sans" w:eastAsia="Work Sans" w:hAnsi="Work Sans" w:cs="Work Sans"/>
          <w:color w:val="1F1F1F"/>
          <w:sz w:val="24"/>
          <w:szCs w:val="24"/>
        </w:rPr>
        <w:t xml:space="preserve"> areas in our most deprived parts of the district have a difference of 20 years less healthy life. So that's </w:t>
      </w:r>
      <w:proofErr w:type="gramStart"/>
      <w:r>
        <w:rPr>
          <w:rFonts w:ascii="Work Sans" w:eastAsia="Work Sans" w:hAnsi="Work Sans" w:cs="Work Sans"/>
          <w:color w:val="1F1F1F"/>
          <w:sz w:val="24"/>
          <w:szCs w:val="24"/>
        </w:rPr>
        <w:t>really quite</w:t>
      </w:r>
      <w:proofErr w:type="gramEnd"/>
      <w:r>
        <w:rPr>
          <w:rFonts w:ascii="Work Sans" w:eastAsia="Work Sans" w:hAnsi="Work Sans" w:cs="Work Sans"/>
          <w:color w:val="1F1F1F"/>
          <w:sz w:val="24"/>
          <w:szCs w:val="24"/>
        </w:rPr>
        <w:t xml:space="preserve"> significant. And that will be to do with things like people's quality of life. It's the </w:t>
      </w:r>
      <w:proofErr w:type="gramStart"/>
      <w:r>
        <w:rPr>
          <w:rFonts w:ascii="Work Sans" w:eastAsia="Work Sans" w:hAnsi="Work Sans" w:cs="Work Sans"/>
          <w:color w:val="1F1F1F"/>
          <w:sz w:val="24"/>
          <w:szCs w:val="24"/>
        </w:rPr>
        <w:t>cost of living</w:t>
      </w:r>
      <w:proofErr w:type="gramEnd"/>
      <w:r>
        <w:rPr>
          <w:rFonts w:ascii="Work Sans" w:eastAsia="Work Sans" w:hAnsi="Work Sans" w:cs="Work Sans"/>
          <w:color w:val="1F1F1F"/>
          <w:sz w:val="24"/>
          <w:szCs w:val="24"/>
        </w:rPr>
        <w:t xml:space="preserve"> crisis, good jobs being available, access to good education, and the quality of people's homes as well. We know we've got quite </w:t>
      </w:r>
      <w:proofErr w:type="gramStart"/>
      <w:r>
        <w:rPr>
          <w:rFonts w:ascii="Work Sans" w:eastAsia="Work Sans" w:hAnsi="Work Sans" w:cs="Work Sans"/>
          <w:color w:val="1F1F1F"/>
          <w:sz w:val="24"/>
          <w:szCs w:val="24"/>
        </w:rPr>
        <w:t>poor quality</w:t>
      </w:r>
      <w:proofErr w:type="gramEnd"/>
      <w:r>
        <w:rPr>
          <w:rFonts w:ascii="Work Sans" w:eastAsia="Work Sans" w:hAnsi="Work Sans" w:cs="Work Sans"/>
          <w:color w:val="1F1F1F"/>
          <w:sz w:val="24"/>
          <w:szCs w:val="24"/>
        </w:rPr>
        <w:t xml:space="preserve"> housing in Bradford, and these things contribute towards your health. </w:t>
      </w:r>
    </w:p>
    <w:p w14:paraId="00000019" w14:textId="36C23250"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Zakra: Thanks 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I'm just thinking that some of our listeners might want to know a little bit more about the context around healthy weight. What does that mean and what it looks like in practice? Tim, is that something that you'd be able to share with our listeners? </w:t>
      </w:r>
    </w:p>
    <w:p w14:paraId="0000001A"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 think it's important to recognise that obesity is one of the many things that public health has a priority on tackling. And obesity for me is the interesting one because it's something that affects multiple parts of society. So not only is there that individual cost of obesity, so we know that in Bradford we've got about a third of our population living with obesity. We know that leads to our higher rates of type two diabetes, cardiovascular disease and different types of cancer. But we also know that </w:t>
      </w:r>
      <w:r>
        <w:rPr>
          <w:rFonts w:ascii="Work Sans" w:eastAsia="Work Sans" w:hAnsi="Work Sans" w:cs="Work Sans"/>
          <w:color w:val="1F1F1F"/>
          <w:sz w:val="24"/>
          <w:szCs w:val="24"/>
        </w:rPr>
        <w:t xml:space="preserve">obesity has a societal cost. </w:t>
      </w:r>
    </w:p>
    <w:p w14:paraId="0000001B" w14:textId="77777777" w:rsidR="00700FD6" w:rsidRDefault="009838CD">
      <w:pPr>
        <w:spacing w:after="360" w:line="240" w:lineRule="auto"/>
        <w:rPr>
          <w:rFonts w:ascii="Work Sans" w:eastAsia="Work Sans" w:hAnsi="Work Sans" w:cs="Work Sans"/>
          <w:color w:val="1F1F1F"/>
          <w:sz w:val="24"/>
          <w:szCs w:val="24"/>
        </w:rPr>
      </w:pP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for example, we know that in the UK, obesity costs the UK about 126 billion pounds a year, and that is only forecast to increase. That impacts on things like work. </w:t>
      </w:r>
    </w:p>
    <w:p w14:paraId="0000001C" w14:textId="5310F48A"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We know that it has a big cost to the NHS. It has a big cost just into communities.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it's a core topic that we know that obviously we want to help improve individuals' lives, help people maintain a healthy weight, but that has much bigger implications, it has wider societal implications. 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what are some of the things that you see from a kind of healthy weight perspective in hospitals and across the work that you do? </w:t>
      </w:r>
    </w:p>
    <w:p w14:paraId="0000001D" w14:textId="4C8224EE"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I think one of the challenges that we've got with the topic of obesity is that it's not actually recognised as a long-term health </w:t>
      </w:r>
      <w:proofErr w:type="gramStart"/>
      <w:r>
        <w:rPr>
          <w:rFonts w:ascii="Work Sans" w:eastAsia="Work Sans" w:hAnsi="Work Sans" w:cs="Work Sans"/>
          <w:color w:val="1F1F1F"/>
          <w:sz w:val="24"/>
          <w:szCs w:val="24"/>
        </w:rPr>
        <w:t>condition in its own right</w:t>
      </w:r>
      <w:proofErr w:type="gramEnd"/>
      <w:r>
        <w:rPr>
          <w:rFonts w:ascii="Work Sans" w:eastAsia="Work Sans" w:hAnsi="Work Sans" w:cs="Work Sans"/>
          <w:color w:val="1F1F1F"/>
          <w:sz w:val="24"/>
          <w:szCs w:val="24"/>
        </w:rPr>
        <w:t>. And I think that makes it really challenging when we're trying to prevent and manage obesity because it doesn't seem to have the same recognition within the NHS. When we think about other conditions, things like cardiovascular disease and stroke, obesity can have a massive impact on all these different conditions. Yet we don't have experts aroun</w:t>
      </w:r>
      <w:r>
        <w:rPr>
          <w:rFonts w:ascii="Work Sans" w:eastAsia="Work Sans" w:hAnsi="Work Sans" w:cs="Work Sans"/>
          <w:color w:val="1F1F1F"/>
          <w:sz w:val="24"/>
          <w:szCs w:val="24"/>
        </w:rPr>
        <w:t xml:space="preserve">d </w:t>
      </w:r>
      <w:r>
        <w:rPr>
          <w:rFonts w:ascii="Work Sans" w:eastAsia="Work Sans" w:hAnsi="Work Sans" w:cs="Work Sans"/>
          <w:color w:val="1F1F1F"/>
          <w:sz w:val="24"/>
          <w:szCs w:val="24"/>
        </w:rPr>
        <w:lastRenderedPageBreak/>
        <w:t xml:space="preserve">obesity until we </w:t>
      </w:r>
      <w:proofErr w:type="gramStart"/>
      <w:r>
        <w:rPr>
          <w:rFonts w:ascii="Work Sans" w:eastAsia="Work Sans" w:hAnsi="Work Sans" w:cs="Work Sans"/>
          <w:color w:val="1F1F1F"/>
          <w:sz w:val="24"/>
          <w:szCs w:val="24"/>
        </w:rPr>
        <w:t>actually change</w:t>
      </w:r>
      <w:proofErr w:type="gramEnd"/>
      <w:r>
        <w:rPr>
          <w:rFonts w:ascii="Work Sans" w:eastAsia="Work Sans" w:hAnsi="Work Sans" w:cs="Work Sans"/>
          <w:color w:val="1F1F1F"/>
          <w:sz w:val="24"/>
          <w:szCs w:val="24"/>
        </w:rPr>
        <w:t xml:space="preserve"> the narrative around it, where it is considered a long-term </w:t>
      </w:r>
      <w:proofErr w:type="gramStart"/>
      <w:r>
        <w:rPr>
          <w:rFonts w:ascii="Work Sans" w:eastAsia="Work Sans" w:hAnsi="Work Sans" w:cs="Work Sans"/>
          <w:color w:val="1F1F1F"/>
          <w:sz w:val="24"/>
          <w:szCs w:val="24"/>
        </w:rPr>
        <w:t>condition in its own right</w:t>
      </w:r>
      <w:proofErr w:type="gramEnd"/>
      <w:r>
        <w:rPr>
          <w:rFonts w:ascii="Work Sans" w:eastAsia="Work Sans" w:hAnsi="Work Sans" w:cs="Work Sans"/>
          <w:color w:val="1F1F1F"/>
          <w:sz w:val="24"/>
          <w:szCs w:val="24"/>
        </w:rPr>
        <w:t>.</w:t>
      </w:r>
    </w:p>
    <w:p w14:paraId="0000001E"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 And therefore, it doesn't have this sort of investment and the prevention around it that it should. And I think there is a big campaign both globally and nationally about obesity being recognised as a long-term condition and moving away from that blame culture and its personal responsibility and choice to </w:t>
      </w:r>
      <w:proofErr w:type="gramStart"/>
      <w:r>
        <w:rPr>
          <w:rFonts w:ascii="Work Sans" w:eastAsia="Work Sans" w:hAnsi="Work Sans" w:cs="Work Sans"/>
          <w:color w:val="1F1F1F"/>
          <w:sz w:val="24"/>
          <w:szCs w:val="24"/>
        </w:rPr>
        <w:t>actually how</w:t>
      </w:r>
      <w:proofErr w:type="gramEnd"/>
      <w:r>
        <w:rPr>
          <w:rFonts w:ascii="Work Sans" w:eastAsia="Work Sans" w:hAnsi="Work Sans" w:cs="Work Sans"/>
          <w:color w:val="1F1F1F"/>
          <w:sz w:val="24"/>
          <w:szCs w:val="24"/>
        </w:rPr>
        <w:t xml:space="preserve"> we can focus on creating effective interventions to prevent and manage obesity itself. </w:t>
      </w:r>
    </w:p>
    <w:p w14:paraId="0000001F"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Zakra: Isn't that fascinating that we're describing such a complex environment when it comes to obesity that there's all these different things that come into play, whether it's about recognising it as a long-term condition or looking at the environment that enables obesity to exist. One of the things that comes to my mind is the stigma attached to obesity. It still feels like a subject that we don't talk about so openly and I often wonder why that's the case. Like why is it that we don't talk about it like</w:t>
      </w:r>
      <w:r>
        <w:rPr>
          <w:rFonts w:ascii="Work Sans" w:eastAsia="Work Sans" w:hAnsi="Work Sans" w:cs="Work Sans"/>
          <w:color w:val="1F1F1F"/>
          <w:sz w:val="24"/>
          <w:szCs w:val="24"/>
        </w:rPr>
        <w:t xml:space="preserve"> we would talk about, say, heart conditions or other public health issues? Now, what must it be like for people living with obesity if we can't talk about it openly? I think that's something that often crosses my mind when we are thinking about obesity and when we are thinking about </w:t>
      </w:r>
      <w:proofErr w:type="gramStart"/>
      <w:r>
        <w:rPr>
          <w:rFonts w:ascii="Work Sans" w:eastAsia="Work Sans" w:hAnsi="Work Sans" w:cs="Work Sans"/>
          <w:color w:val="1F1F1F"/>
          <w:sz w:val="24"/>
          <w:szCs w:val="24"/>
        </w:rPr>
        <w:t>stigma in particular</w:t>
      </w:r>
      <w:proofErr w:type="gramEnd"/>
      <w:r>
        <w:rPr>
          <w:rFonts w:ascii="Work Sans" w:eastAsia="Work Sans" w:hAnsi="Work Sans" w:cs="Work Sans"/>
          <w:color w:val="1F1F1F"/>
          <w:sz w:val="24"/>
          <w:szCs w:val="24"/>
        </w:rPr>
        <w:t xml:space="preserve">.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let's put a spotlight on stigma and how that presents itself. </w:t>
      </w:r>
    </w:p>
    <w:p w14:paraId="00000020" w14:textId="37CF8D49"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Yeah, Zakra. I think stigma is a huge issue when it comes to obesity. And it's something that I feel passionate about trying to break down those stereotypes and attitudes of people. When thinking around obesity and how to manage it, the impact of the stigma on people could be </w:t>
      </w:r>
      <w:proofErr w:type="gramStart"/>
      <w:r>
        <w:rPr>
          <w:rFonts w:ascii="Work Sans" w:eastAsia="Work Sans" w:hAnsi="Work Sans" w:cs="Work Sans"/>
          <w:color w:val="1F1F1F"/>
          <w:sz w:val="24"/>
          <w:szCs w:val="24"/>
        </w:rPr>
        <w:t>absolutely huge</w:t>
      </w:r>
      <w:proofErr w:type="gramEnd"/>
      <w:r>
        <w:rPr>
          <w:rFonts w:ascii="Work Sans" w:eastAsia="Work Sans" w:hAnsi="Work Sans" w:cs="Work Sans"/>
          <w:color w:val="1F1F1F"/>
          <w:sz w:val="24"/>
          <w:szCs w:val="24"/>
        </w:rPr>
        <w:t xml:space="preserve">. It often means that people who are living with obesity often may have poor physical health, mental health. </w:t>
      </w:r>
    </w:p>
    <w:p w14:paraId="00000021"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They may struggle to access healthcare services. And it can be just really challenging. And I think it's absolutely fuelled by the media, social media. It could be the news, politics, TV shows, even celebrities, I'm sure we can all think of examples of how that stigma can really affect somebody in their day-to-day life. And </w:t>
      </w:r>
      <w:proofErr w:type="gramStart"/>
      <w:r>
        <w:rPr>
          <w:rFonts w:ascii="Work Sans" w:eastAsia="Work Sans" w:hAnsi="Work Sans" w:cs="Work Sans"/>
          <w:color w:val="1F1F1F"/>
          <w:sz w:val="24"/>
          <w:szCs w:val="24"/>
        </w:rPr>
        <w:t>actually</w:t>
      </w:r>
      <w:proofErr w:type="gramEnd"/>
      <w:r>
        <w:rPr>
          <w:rFonts w:ascii="Work Sans" w:eastAsia="Work Sans" w:hAnsi="Work Sans" w:cs="Work Sans"/>
          <w:color w:val="1F1F1F"/>
          <w:sz w:val="24"/>
          <w:szCs w:val="24"/>
        </w:rPr>
        <w:t xml:space="preserve"> it can also affect them reaching out and trying to ask for support or health services as well. </w:t>
      </w:r>
    </w:p>
    <w:p w14:paraId="00000022"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And these stereotypes are often </w:t>
      </w:r>
      <w:proofErr w:type="gramStart"/>
      <w:r>
        <w:rPr>
          <w:rFonts w:ascii="Work Sans" w:eastAsia="Work Sans" w:hAnsi="Work Sans" w:cs="Work Sans"/>
          <w:color w:val="1F1F1F"/>
          <w:sz w:val="24"/>
          <w:szCs w:val="24"/>
        </w:rPr>
        <w:t>inaccurate actually</w:t>
      </w:r>
      <w:proofErr w:type="gramEnd"/>
      <w:r>
        <w:rPr>
          <w:rFonts w:ascii="Work Sans" w:eastAsia="Work Sans" w:hAnsi="Work Sans" w:cs="Work Sans"/>
          <w:color w:val="1F1F1F"/>
          <w:sz w:val="24"/>
          <w:szCs w:val="24"/>
        </w:rPr>
        <w:t xml:space="preserve">. And it's not around the personal responsibility of that person. It is to do with that whole systems environment that we all live in that just makes the healthy option </w:t>
      </w:r>
      <w:proofErr w:type="gramStart"/>
      <w:r>
        <w:rPr>
          <w:rFonts w:ascii="Work Sans" w:eastAsia="Work Sans" w:hAnsi="Work Sans" w:cs="Work Sans"/>
          <w:color w:val="1F1F1F"/>
          <w:sz w:val="24"/>
          <w:szCs w:val="24"/>
        </w:rPr>
        <w:t>more or less the</w:t>
      </w:r>
      <w:proofErr w:type="gramEnd"/>
      <w:r>
        <w:rPr>
          <w:rFonts w:ascii="Work Sans" w:eastAsia="Work Sans" w:hAnsi="Work Sans" w:cs="Work Sans"/>
          <w:color w:val="1F1F1F"/>
          <w:sz w:val="24"/>
          <w:szCs w:val="24"/>
        </w:rPr>
        <w:t xml:space="preserve"> most impossible option to take when we're trying to live a healthy and happy life. </w:t>
      </w:r>
    </w:p>
    <w:p w14:paraId="00000023" w14:textId="3B482C6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Tim: And it's an interesting one, 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There's often that misconception that people are choosing to be overweight and they're choosing to eat the wrong things and choosing not to be physically active. And </w:t>
      </w:r>
      <w:proofErr w:type="gramStart"/>
      <w:r>
        <w:rPr>
          <w:rFonts w:ascii="Work Sans" w:eastAsia="Work Sans" w:hAnsi="Work Sans" w:cs="Work Sans"/>
          <w:color w:val="1F1F1F"/>
          <w:sz w:val="24"/>
          <w:szCs w:val="24"/>
        </w:rPr>
        <w:t>actually</w:t>
      </w:r>
      <w:proofErr w:type="gramEnd"/>
      <w:r>
        <w:rPr>
          <w:rFonts w:ascii="Work Sans" w:eastAsia="Work Sans" w:hAnsi="Work Sans" w:cs="Work Sans"/>
          <w:color w:val="1F1F1F"/>
          <w:sz w:val="24"/>
          <w:szCs w:val="24"/>
        </w:rPr>
        <w:t xml:space="preserve"> the key part of what you've just said, and what 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had highlighted before was </w:t>
      </w:r>
      <w:r>
        <w:rPr>
          <w:rFonts w:ascii="Work Sans" w:eastAsia="Work Sans" w:hAnsi="Work Sans" w:cs="Work Sans"/>
          <w:color w:val="1F1F1F"/>
          <w:sz w:val="24"/>
          <w:szCs w:val="24"/>
        </w:rPr>
        <w:lastRenderedPageBreak/>
        <w:t xml:space="preserve">that </w:t>
      </w:r>
      <w:proofErr w:type="gramStart"/>
      <w:r>
        <w:rPr>
          <w:rFonts w:ascii="Work Sans" w:eastAsia="Work Sans" w:hAnsi="Work Sans" w:cs="Work Sans"/>
          <w:color w:val="1F1F1F"/>
          <w:sz w:val="24"/>
          <w:szCs w:val="24"/>
        </w:rPr>
        <w:t>actually our</w:t>
      </w:r>
      <w:proofErr w:type="gramEnd"/>
      <w:r>
        <w:rPr>
          <w:rFonts w:ascii="Work Sans" w:eastAsia="Work Sans" w:hAnsi="Work Sans" w:cs="Work Sans"/>
          <w:color w:val="1F1F1F"/>
          <w:sz w:val="24"/>
          <w:szCs w:val="24"/>
        </w:rPr>
        <w:t xml:space="preserve"> choices are influenced by our surroundings. They're influenced by the quality of our housing, the quality of our job, whether we live in poverty or not. Or simply that there may not be shops in my local community where I can access quality healthy food.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 think it's important that when we're talking about stigma, it's understanding that it's not just someone's choice. </w:t>
      </w:r>
    </w:p>
    <w:p w14:paraId="00000024" w14:textId="5ADC4F4C"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I agree Tim, and I think that </w:t>
      </w:r>
      <w:proofErr w:type="gramStart"/>
      <w:r>
        <w:rPr>
          <w:rFonts w:ascii="Work Sans" w:eastAsia="Work Sans" w:hAnsi="Work Sans" w:cs="Work Sans"/>
          <w:color w:val="1F1F1F"/>
          <w:sz w:val="24"/>
          <w:szCs w:val="24"/>
        </w:rPr>
        <w:t>actually focusing</w:t>
      </w:r>
      <w:proofErr w:type="gramEnd"/>
      <w:r>
        <w:rPr>
          <w:rFonts w:ascii="Work Sans" w:eastAsia="Work Sans" w:hAnsi="Work Sans" w:cs="Work Sans"/>
          <w:color w:val="1F1F1F"/>
          <w:sz w:val="24"/>
          <w:szCs w:val="24"/>
        </w:rPr>
        <w:t xml:space="preserve"> on stigma when we're talking about the subject of obesity can be </w:t>
      </w:r>
      <w:proofErr w:type="gramStart"/>
      <w:r>
        <w:rPr>
          <w:rFonts w:ascii="Work Sans" w:eastAsia="Work Sans" w:hAnsi="Work Sans" w:cs="Work Sans"/>
          <w:color w:val="1F1F1F"/>
          <w:sz w:val="24"/>
          <w:szCs w:val="24"/>
        </w:rPr>
        <w:t>actually damaging</w:t>
      </w:r>
      <w:proofErr w:type="gramEnd"/>
      <w:r>
        <w:rPr>
          <w:rFonts w:ascii="Work Sans" w:eastAsia="Work Sans" w:hAnsi="Work Sans" w:cs="Work Sans"/>
          <w:color w:val="1F1F1F"/>
          <w:sz w:val="24"/>
          <w:szCs w:val="24"/>
        </w:rPr>
        <w:t xml:space="preserve"> both psychologically and physically. </w:t>
      </w:r>
    </w:p>
    <w:p w14:paraId="00000025"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And that's why we need to shift away from that. And a big part of Living Well is creating campaigns and the right messaging around obesity where it's more of a whole systems approach in terms of what you can do and the projects that we can put in place to make that easier. </w:t>
      </w:r>
    </w:p>
    <w:p w14:paraId="00000026"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the environment has a massive role to play in this, whether it's the takeaways that exist or the accessibility to food options, billboards, back of buses, et cetera. And it's </w:t>
      </w:r>
      <w:proofErr w:type="gramStart"/>
      <w:r>
        <w:rPr>
          <w:rFonts w:ascii="Work Sans" w:eastAsia="Work Sans" w:hAnsi="Work Sans" w:cs="Work Sans"/>
          <w:color w:val="1F1F1F"/>
          <w:sz w:val="24"/>
          <w:szCs w:val="24"/>
        </w:rPr>
        <w:t>really good</w:t>
      </w:r>
      <w:proofErr w:type="gramEnd"/>
      <w:r>
        <w:rPr>
          <w:rFonts w:ascii="Work Sans" w:eastAsia="Work Sans" w:hAnsi="Work Sans" w:cs="Work Sans"/>
          <w:color w:val="1F1F1F"/>
          <w:sz w:val="24"/>
          <w:szCs w:val="24"/>
        </w:rPr>
        <w:t xml:space="preserve"> to hear the example that you've just shared about Living Well and what we're doing here. But what else as a system can be done to address this? Or are there any examples you can share of what has been done that our listeners will find interesting? </w:t>
      </w:r>
    </w:p>
    <w:p w14:paraId="00000027" w14:textId="50DAF551"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I think a </w:t>
      </w:r>
      <w:proofErr w:type="gramStart"/>
      <w:r>
        <w:rPr>
          <w:rFonts w:ascii="Work Sans" w:eastAsia="Work Sans" w:hAnsi="Work Sans" w:cs="Work Sans"/>
          <w:color w:val="1F1F1F"/>
          <w:sz w:val="24"/>
          <w:szCs w:val="24"/>
        </w:rPr>
        <w:t>really good</w:t>
      </w:r>
      <w:proofErr w:type="gramEnd"/>
      <w:r>
        <w:rPr>
          <w:rFonts w:ascii="Work Sans" w:eastAsia="Work Sans" w:hAnsi="Work Sans" w:cs="Work Sans"/>
          <w:color w:val="1F1F1F"/>
          <w:sz w:val="24"/>
          <w:szCs w:val="24"/>
        </w:rPr>
        <w:t xml:space="preserve"> example that we've been involved in for the last couple of years with Living Well is working with our children, education and communities to increase physical activity. So that's through our School Streets and Play Streets project.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the Play Streets project is </w:t>
      </w:r>
      <w:proofErr w:type="gramStart"/>
      <w:r>
        <w:rPr>
          <w:rFonts w:ascii="Work Sans" w:eastAsia="Work Sans" w:hAnsi="Work Sans" w:cs="Work Sans"/>
          <w:color w:val="1F1F1F"/>
          <w:sz w:val="24"/>
          <w:szCs w:val="24"/>
        </w:rPr>
        <w:t>absolutely fantastic</w:t>
      </w:r>
      <w:proofErr w:type="gramEnd"/>
      <w:r>
        <w:rPr>
          <w:rFonts w:ascii="Work Sans" w:eastAsia="Work Sans" w:hAnsi="Work Sans" w:cs="Work Sans"/>
          <w:color w:val="1F1F1F"/>
          <w:sz w:val="24"/>
          <w:szCs w:val="24"/>
        </w:rPr>
        <w:t>. It's where local parents come together and they apply for a licence to be able to close the street off just for a short period of time, an hour or two after school, to encourage those kids to get out</w:t>
      </w:r>
      <w:r>
        <w:rPr>
          <w:rFonts w:ascii="Work Sans" w:eastAsia="Work Sans" w:hAnsi="Work Sans" w:cs="Work Sans"/>
          <w:color w:val="1F1F1F"/>
          <w:sz w:val="24"/>
          <w:szCs w:val="24"/>
        </w:rPr>
        <w:t xml:space="preserve"> and about, socialise more, get off the screens, and essentially be really active for those couple of hours. </w:t>
      </w:r>
    </w:p>
    <w:p w14:paraId="00000028"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That's been such a fantastic project. And another one that we've been working on is around School Streets. So that's shutting off some of the streets right around schools to enable kids to feel more comfortable to be able to walk to school. </w:t>
      </w:r>
    </w:p>
    <w:p w14:paraId="00000029"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That's been very successful. And it also reduces the pollution as well, so it's a bit of a no-brainer. </w:t>
      </w:r>
    </w:p>
    <w:p w14:paraId="0000002A"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So that's talking about education from a children's perspective. But Tim, how about staff from that side? </w:t>
      </w:r>
    </w:p>
    <w:p w14:paraId="0000002B" w14:textId="77777777" w:rsidR="00700FD6" w:rsidRDefault="00700FD6">
      <w:pPr>
        <w:spacing w:after="360" w:line="240" w:lineRule="auto"/>
        <w:rPr>
          <w:rFonts w:ascii="Work Sans" w:eastAsia="Work Sans" w:hAnsi="Work Sans" w:cs="Work Sans"/>
          <w:color w:val="1F1F1F"/>
          <w:sz w:val="24"/>
          <w:szCs w:val="24"/>
        </w:rPr>
      </w:pPr>
    </w:p>
    <w:p w14:paraId="0000002C" w14:textId="7B02150A"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lastRenderedPageBreak/>
        <w:t xml:space="preserve">Tim: We've got a big workforce in the district, both healthcare professionals, non-healthcare professionals, and volunteers in communities.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a big part of it is </w:t>
      </w:r>
      <w:proofErr w:type="gramStart"/>
      <w:r>
        <w:rPr>
          <w:rFonts w:ascii="Work Sans" w:eastAsia="Work Sans" w:hAnsi="Work Sans" w:cs="Work Sans"/>
          <w:color w:val="1F1F1F"/>
          <w:sz w:val="24"/>
          <w:szCs w:val="24"/>
        </w:rPr>
        <w:t>actually also</w:t>
      </w:r>
      <w:proofErr w:type="gramEnd"/>
      <w:r>
        <w:rPr>
          <w:rFonts w:ascii="Work Sans" w:eastAsia="Work Sans" w:hAnsi="Work Sans" w:cs="Work Sans"/>
          <w:color w:val="1F1F1F"/>
          <w:sz w:val="24"/>
          <w:szCs w:val="24"/>
        </w:rPr>
        <w:t xml:space="preserve"> for public health to help us upskill people within communities so they understand what we're talking about when we talk about obesity, so helping reduce stigma. We also provide training for things like physical activity, clinical champions training to increase people's knowledge of physical activity. We provide things like Making Every Contact Count training, which provides people with the skills to be able to have short, sharp conversations.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the big part of the stigm</w:t>
      </w:r>
      <w:r>
        <w:rPr>
          <w:rFonts w:ascii="Work Sans" w:eastAsia="Work Sans" w:hAnsi="Work Sans" w:cs="Work Sans"/>
          <w:color w:val="1F1F1F"/>
          <w:sz w:val="24"/>
          <w:szCs w:val="24"/>
        </w:rPr>
        <w:t>a bit is also how do we then support the professionals and the workforce that exists to understand the impact of stigma on health. Now 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let's get onto a topic that I'm sure a lot of our listeners are wanting us to talk about, and that's a potentially controversial topic when it comes to obesity, and it's about weight loss drugs. We know that they've become incredibly famous very quickly, and they present a </w:t>
      </w:r>
      <w:proofErr w:type="gramStart"/>
      <w:r>
        <w:rPr>
          <w:rFonts w:ascii="Work Sans" w:eastAsia="Work Sans" w:hAnsi="Work Sans" w:cs="Work Sans"/>
          <w:color w:val="1F1F1F"/>
          <w:sz w:val="24"/>
          <w:szCs w:val="24"/>
        </w:rPr>
        <w:t>really complicated</w:t>
      </w:r>
      <w:proofErr w:type="gramEnd"/>
      <w:r>
        <w:rPr>
          <w:rFonts w:ascii="Work Sans" w:eastAsia="Work Sans" w:hAnsi="Work Sans" w:cs="Work Sans"/>
          <w:color w:val="1F1F1F"/>
          <w:sz w:val="24"/>
          <w:szCs w:val="24"/>
        </w:rPr>
        <w:t xml:space="preserve"> picture for us in public health. On the one hand, they reduce weight and they are having a demonstrated impact on reducing obesity. But we know also that as with any drugs, they also have the potential of having </w:t>
      </w:r>
      <w:r>
        <w:rPr>
          <w:rFonts w:ascii="Work Sans" w:eastAsia="Work Sans" w:hAnsi="Work Sans" w:cs="Work Sans"/>
          <w:color w:val="1F1F1F"/>
          <w:sz w:val="24"/>
          <w:szCs w:val="24"/>
        </w:rPr>
        <w:t xml:space="preserve">side effects. Why are weight loss drugs important when it comes to addressing obesity? </w:t>
      </w:r>
    </w:p>
    <w:p w14:paraId="0000002D" w14:textId="19EE2110"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ette: I think the weight loss drugs are an important element of addressing obesity. They're not the only thing. We've obviously talked about the whole systems approaches in our programmes and projects. We've talked about our individual services that we offer to support people, but the weight loss medication does offer another option for people to be able to lose weight. And certainly, people could lose up to 20% of their body weight through what we call the GLP-1 weight loss medication, which essentially re</w:t>
      </w:r>
      <w:r>
        <w:rPr>
          <w:rFonts w:ascii="Work Sans" w:eastAsia="Work Sans" w:hAnsi="Work Sans" w:cs="Work Sans"/>
          <w:color w:val="1F1F1F"/>
          <w:sz w:val="24"/>
          <w:szCs w:val="24"/>
        </w:rPr>
        <w:t xml:space="preserve">duces your appetite. And by GLP-1, what I mean is those names that we hear all the time like Ozempic, </w:t>
      </w:r>
      <w:proofErr w:type="spellStart"/>
      <w:r>
        <w:rPr>
          <w:rFonts w:ascii="Work Sans" w:eastAsia="Work Sans" w:hAnsi="Work Sans" w:cs="Work Sans"/>
          <w:color w:val="1F1F1F"/>
          <w:sz w:val="24"/>
          <w:szCs w:val="24"/>
        </w:rPr>
        <w:t>Wegovy</w:t>
      </w:r>
      <w:proofErr w:type="spellEnd"/>
      <w:r>
        <w:rPr>
          <w:rFonts w:ascii="Work Sans" w:eastAsia="Work Sans" w:hAnsi="Work Sans" w:cs="Work Sans"/>
          <w:color w:val="1F1F1F"/>
          <w:sz w:val="24"/>
          <w:szCs w:val="24"/>
        </w:rPr>
        <w:t xml:space="preserve">, </w:t>
      </w:r>
      <w:proofErr w:type="spellStart"/>
      <w:r>
        <w:rPr>
          <w:rFonts w:ascii="Work Sans" w:eastAsia="Work Sans" w:hAnsi="Work Sans" w:cs="Work Sans"/>
          <w:color w:val="1F1F1F"/>
          <w:sz w:val="24"/>
          <w:szCs w:val="24"/>
        </w:rPr>
        <w:t>Mounjaro</w:t>
      </w:r>
      <w:proofErr w:type="spellEnd"/>
      <w:r>
        <w:rPr>
          <w:rFonts w:ascii="Work Sans" w:eastAsia="Work Sans" w:hAnsi="Work Sans" w:cs="Work Sans"/>
          <w:color w:val="1F1F1F"/>
          <w:sz w:val="24"/>
          <w:szCs w:val="24"/>
        </w:rPr>
        <w:t xml:space="preserve">. There's lots of different brands out there, and this is only the start. There's going to be more to come as well, but they're the ones that we would hear in our communities and on social media and in the press and things like that. And they've been used for a long period of time to treat diabetes.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they're not brand new to the NHS, but certainly to treat obesity and weight loss they are </w:t>
      </w:r>
      <w:r>
        <w:rPr>
          <w:rFonts w:ascii="Work Sans" w:eastAsia="Work Sans" w:hAnsi="Work Sans" w:cs="Work Sans"/>
          <w:color w:val="1F1F1F"/>
          <w:sz w:val="24"/>
          <w:szCs w:val="24"/>
        </w:rPr>
        <w:t xml:space="preserve">considered a </w:t>
      </w:r>
      <w:proofErr w:type="gramStart"/>
      <w:r>
        <w:rPr>
          <w:rFonts w:ascii="Work Sans" w:eastAsia="Work Sans" w:hAnsi="Work Sans" w:cs="Work Sans"/>
          <w:color w:val="1F1F1F"/>
          <w:sz w:val="24"/>
          <w:szCs w:val="24"/>
        </w:rPr>
        <w:t>fairly new</w:t>
      </w:r>
      <w:proofErr w:type="gramEnd"/>
      <w:r>
        <w:rPr>
          <w:rFonts w:ascii="Work Sans" w:eastAsia="Work Sans" w:hAnsi="Work Sans" w:cs="Work Sans"/>
          <w:color w:val="1F1F1F"/>
          <w:sz w:val="24"/>
          <w:szCs w:val="24"/>
        </w:rPr>
        <w:t xml:space="preserve"> drug. </w:t>
      </w:r>
    </w:p>
    <w:p w14:paraId="0000002E"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Obviously, they're hitting the press a lot </w:t>
      </w:r>
      <w:proofErr w:type="gramStart"/>
      <w:r>
        <w:rPr>
          <w:rFonts w:ascii="Work Sans" w:eastAsia="Work Sans" w:hAnsi="Work Sans" w:cs="Work Sans"/>
          <w:color w:val="1F1F1F"/>
          <w:sz w:val="24"/>
          <w:szCs w:val="24"/>
        </w:rPr>
        <w:t>at the moment</w:t>
      </w:r>
      <w:proofErr w:type="gramEnd"/>
      <w:r>
        <w:rPr>
          <w:rFonts w:ascii="Work Sans" w:eastAsia="Work Sans" w:hAnsi="Work Sans" w:cs="Work Sans"/>
          <w:color w:val="1F1F1F"/>
          <w:sz w:val="24"/>
          <w:szCs w:val="24"/>
        </w:rPr>
        <w:t xml:space="preserve">. A lot of people are interested in them, and essentially a lot of people want and need access to them. </w:t>
      </w:r>
    </w:p>
    <w:p w14:paraId="0000002F"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 guess the two questions that we get asked the most in public health when it comes to weight management drugs or GLP-1s, as you say, is how do they </w:t>
      </w:r>
      <w:proofErr w:type="gramStart"/>
      <w:r>
        <w:rPr>
          <w:rFonts w:ascii="Work Sans" w:eastAsia="Work Sans" w:hAnsi="Work Sans" w:cs="Work Sans"/>
          <w:color w:val="1F1F1F"/>
          <w:sz w:val="24"/>
          <w:szCs w:val="24"/>
        </w:rPr>
        <w:t>actually work</w:t>
      </w:r>
      <w:proofErr w:type="gramEnd"/>
      <w:r>
        <w:rPr>
          <w:rFonts w:ascii="Work Sans" w:eastAsia="Work Sans" w:hAnsi="Work Sans" w:cs="Work Sans"/>
          <w:color w:val="1F1F1F"/>
          <w:sz w:val="24"/>
          <w:szCs w:val="24"/>
        </w:rPr>
        <w:t xml:space="preserve">, and who can </w:t>
      </w:r>
      <w:proofErr w:type="gramStart"/>
      <w:r>
        <w:rPr>
          <w:rFonts w:ascii="Work Sans" w:eastAsia="Work Sans" w:hAnsi="Work Sans" w:cs="Work Sans"/>
          <w:color w:val="1F1F1F"/>
          <w:sz w:val="24"/>
          <w:szCs w:val="24"/>
        </w:rPr>
        <w:t>actually access</w:t>
      </w:r>
      <w:proofErr w:type="gramEnd"/>
      <w:r>
        <w:rPr>
          <w:rFonts w:ascii="Work Sans" w:eastAsia="Work Sans" w:hAnsi="Work Sans" w:cs="Work Sans"/>
          <w:color w:val="1F1F1F"/>
          <w:sz w:val="24"/>
          <w:szCs w:val="24"/>
        </w:rPr>
        <w:t xml:space="preserve"> them? </w:t>
      </w:r>
    </w:p>
    <w:p w14:paraId="00000030" w14:textId="5F77232D"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the weight loss medication reduces your appetite and really a lot of people report that shutting off the noise of constantly thinking about food and constantly wanting to eat. And that's where the weight loss </w:t>
      </w:r>
      <w:r>
        <w:rPr>
          <w:rFonts w:ascii="Work Sans" w:eastAsia="Work Sans" w:hAnsi="Work Sans" w:cs="Work Sans"/>
          <w:color w:val="1F1F1F"/>
          <w:sz w:val="24"/>
          <w:szCs w:val="24"/>
        </w:rPr>
        <w:lastRenderedPageBreak/>
        <w:t xml:space="preserve">comes in.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it mimics the hormone that we would usually have in our bodies to make you feel fuller when you know you've not eaten as much food. </w:t>
      </w:r>
    </w:p>
    <w:p w14:paraId="00000031"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what role does lifestyle play within that? Because that's the wraparound bit, right? In terms of long-term maintenance of the weight loss. Because losing it initially is one step, maintaining that weight loss is another. I'm just trying to think from a listener's perspective, what would be </w:t>
      </w:r>
      <w:proofErr w:type="gramStart"/>
      <w:r>
        <w:rPr>
          <w:rFonts w:ascii="Work Sans" w:eastAsia="Work Sans" w:hAnsi="Work Sans" w:cs="Work Sans"/>
          <w:color w:val="1F1F1F"/>
          <w:sz w:val="24"/>
          <w:szCs w:val="24"/>
        </w:rPr>
        <w:t>really useful</w:t>
      </w:r>
      <w:proofErr w:type="gramEnd"/>
      <w:r>
        <w:rPr>
          <w:rFonts w:ascii="Work Sans" w:eastAsia="Work Sans" w:hAnsi="Work Sans" w:cs="Work Sans"/>
          <w:color w:val="1F1F1F"/>
          <w:sz w:val="24"/>
          <w:szCs w:val="24"/>
        </w:rPr>
        <w:t xml:space="preserve"> to know when it comes to the wraparound factors that they need to be thinking about. </w:t>
      </w:r>
    </w:p>
    <w:p w14:paraId="00000032" w14:textId="788D504F"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by wraparound, you're really meaning that support to make the long-term behaviour changes so you can maintain that weight loss, really. And I think this is a particular area that needs a lot more publicity really. Because taking the medication is one thing, but if you don't do that behaviour change around understanding food and healthy eating, knowing about protein, being more physically active, building that into your everyday life, looking after your mental wellbeing. Unfortunately, we've seen a </w:t>
      </w:r>
      <w:r>
        <w:rPr>
          <w:rFonts w:ascii="Work Sans" w:eastAsia="Work Sans" w:hAnsi="Work Sans" w:cs="Work Sans"/>
          <w:color w:val="1F1F1F"/>
          <w:sz w:val="24"/>
          <w:szCs w:val="24"/>
        </w:rPr>
        <w:t xml:space="preserve">lot of studies that show that the weight can just as easily come back on, and that's one of the </w:t>
      </w:r>
      <w:proofErr w:type="gramStart"/>
      <w:r>
        <w:rPr>
          <w:rFonts w:ascii="Work Sans" w:eastAsia="Work Sans" w:hAnsi="Work Sans" w:cs="Work Sans"/>
          <w:color w:val="1F1F1F"/>
          <w:sz w:val="24"/>
          <w:szCs w:val="24"/>
        </w:rPr>
        <w:t>really big</w:t>
      </w:r>
      <w:proofErr w:type="gramEnd"/>
      <w:r>
        <w:rPr>
          <w:rFonts w:ascii="Work Sans" w:eastAsia="Work Sans" w:hAnsi="Work Sans" w:cs="Work Sans"/>
          <w:color w:val="1F1F1F"/>
          <w:sz w:val="24"/>
          <w:szCs w:val="24"/>
        </w:rPr>
        <w:t xml:space="preserve"> concerns with the weight loss medication. </w:t>
      </w:r>
    </w:p>
    <w:p w14:paraId="00000033"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Obviously, there's side effects that are related to the weight loss medication as well.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you need to consider those risks as an individual. And I think the other thing is that if you're not doing that behaviour change, you can lose really important elements like muscle </w:t>
      </w:r>
      <w:proofErr w:type="gramStart"/>
      <w:r>
        <w:rPr>
          <w:rFonts w:ascii="Work Sans" w:eastAsia="Work Sans" w:hAnsi="Work Sans" w:cs="Work Sans"/>
          <w:color w:val="1F1F1F"/>
          <w:sz w:val="24"/>
          <w:szCs w:val="24"/>
        </w:rPr>
        <w:t>mass</w:t>
      </w:r>
      <w:proofErr w:type="gramEnd"/>
      <w:r>
        <w:rPr>
          <w:rFonts w:ascii="Work Sans" w:eastAsia="Work Sans" w:hAnsi="Work Sans" w:cs="Work Sans"/>
          <w:color w:val="1F1F1F"/>
          <w:sz w:val="24"/>
          <w:szCs w:val="24"/>
        </w:rPr>
        <w:t xml:space="preserve"> and they can be quite hard to get back. So </w:t>
      </w:r>
      <w:proofErr w:type="gramStart"/>
      <w:r>
        <w:rPr>
          <w:rFonts w:ascii="Work Sans" w:eastAsia="Work Sans" w:hAnsi="Work Sans" w:cs="Work Sans"/>
          <w:color w:val="1F1F1F"/>
          <w:sz w:val="24"/>
          <w:szCs w:val="24"/>
        </w:rPr>
        <w:t>actually</w:t>
      </w:r>
      <w:proofErr w:type="gramEnd"/>
      <w:r>
        <w:rPr>
          <w:rFonts w:ascii="Work Sans" w:eastAsia="Work Sans" w:hAnsi="Work Sans" w:cs="Work Sans"/>
          <w:color w:val="1F1F1F"/>
          <w:sz w:val="24"/>
          <w:szCs w:val="24"/>
        </w:rPr>
        <w:t xml:space="preserve"> making sure that you're doing the right types of physical activity training, especially when you're losing weight at a rapid rate, is </w:t>
      </w:r>
      <w:proofErr w:type="gramStart"/>
      <w:r>
        <w:rPr>
          <w:rFonts w:ascii="Work Sans" w:eastAsia="Work Sans" w:hAnsi="Work Sans" w:cs="Work Sans"/>
          <w:color w:val="1F1F1F"/>
          <w:sz w:val="24"/>
          <w:szCs w:val="24"/>
        </w:rPr>
        <w:t>really important</w:t>
      </w:r>
      <w:proofErr w:type="gramEnd"/>
      <w:r>
        <w:rPr>
          <w:rFonts w:ascii="Work Sans" w:eastAsia="Work Sans" w:hAnsi="Work Sans" w:cs="Work Sans"/>
          <w:color w:val="1F1F1F"/>
          <w:sz w:val="24"/>
          <w:szCs w:val="24"/>
        </w:rPr>
        <w:t xml:space="preserve"> and we do have concerns that people maybe don't always understand that wider approach to weight loss medication. </w:t>
      </w:r>
    </w:p>
    <w:p w14:paraId="00000034" w14:textId="604ED42B"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where can people access GLP-1s and weight loss medications, and where can they ask and find out more information? </w:t>
      </w:r>
    </w:p>
    <w:p w14:paraId="00000035" w14:textId="4B2E5DFF"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Currently in Bradford, the weight loss medications are </w:t>
      </w:r>
      <w:proofErr w:type="gramStart"/>
      <w:r>
        <w:rPr>
          <w:rFonts w:ascii="Work Sans" w:eastAsia="Work Sans" w:hAnsi="Work Sans" w:cs="Work Sans"/>
          <w:color w:val="1F1F1F"/>
          <w:sz w:val="24"/>
          <w:szCs w:val="24"/>
        </w:rPr>
        <w:t>actually available</w:t>
      </w:r>
      <w:proofErr w:type="gramEnd"/>
      <w:r>
        <w:rPr>
          <w:rFonts w:ascii="Work Sans" w:eastAsia="Work Sans" w:hAnsi="Work Sans" w:cs="Work Sans"/>
          <w:color w:val="1F1F1F"/>
          <w:sz w:val="24"/>
          <w:szCs w:val="24"/>
        </w:rPr>
        <w:t xml:space="preserve"> on the NHS, but we are working towards making them more available this year. However, they will only be available to small numbers of people who need them the most. The main way to access weight loss medication </w:t>
      </w:r>
      <w:proofErr w:type="gramStart"/>
      <w:r>
        <w:rPr>
          <w:rFonts w:ascii="Work Sans" w:eastAsia="Work Sans" w:hAnsi="Work Sans" w:cs="Work Sans"/>
          <w:color w:val="1F1F1F"/>
          <w:sz w:val="24"/>
          <w:szCs w:val="24"/>
        </w:rPr>
        <w:t>at the moment</w:t>
      </w:r>
      <w:proofErr w:type="gramEnd"/>
      <w:r>
        <w:rPr>
          <w:rFonts w:ascii="Work Sans" w:eastAsia="Work Sans" w:hAnsi="Work Sans" w:cs="Work Sans"/>
          <w:color w:val="1F1F1F"/>
          <w:sz w:val="24"/>
          <w:szCs w:val="24"/>
        </w:rPr>
        <w:t xml:space="preserve"> is through your registered pharmacy, who are in line with the national standards for registered pharmacies, and obviously the issue there is they need to be paid for privately.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if you had any concerns ab</w:t>
      </w:r>
      <w:r>
        <w:rPr>
          <w:rFonts w:ascii="Work Sans" w:eastAsia="Work Sans" w:hAnsi="Work Sans" w:cs="Work Sans"/>
          <w:color w:val="1F1F1F"/>
          <w:sz w:val="24"/>
          <w:szCs w:val="24"/>
        </w:rPr>
        <w:t xml:space="preserve">out any of the side effects or any advice you would need to go to your pharmacy to access that information. We are hoping as part of the NHS, we've got a plan now over the next three to 12 years to maximise the use of these weight loss medications, recognising their role to play in addressing obesity. So initially they're only going to be able to be available to small numbers of people, probably through your GP practice. But as the years move on, there will be wider access we are hoping for the weight loss </w:t>
      </w:r>
      <w:r>
        <w:rPr>
          <w:rFonts w:ascii="Work Sans" w:eastAsia="Work Sans" w:hAnsi="Work Sans" w:cs="Work Sans"/>
          <w:color w:val="1F1F1F"/>
          <w:sz w:val="24"/>
          <w:szCs w:val="24"/>
        </w:rPr>
        <w:t xml:space="preserve">medication. </w:t>
      </w:r>
    </w:p>
    <w:p w14:paraId="00000036"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lastRenderedPageBreak/>
        <w:t xml:space="preserve">Zakra: That's </w:t>
      </w:r>
      <w:proofErr w:type="gramStart"/>
      <w:r>
        <w:rPr>
          <w:rFonts w:ascii="Work Sans" w:eastAsia="Work Sans" w:hAnsi="Work Sans" w:cs="Work Sans"/>
          <w:color w:val="1F1F1F"/>
          <w:sz w:val="24"/>
          <w:szCs w:val="24"/>
        </w:rPr>
        <w:t>really useful</w:t>
      </w:r>
      <w:proofErr w:type="gramEnd"/>
      <w:r>
        <w:rPr>
          <w:rFonts w:ascii="Work Sans" w:eastAsia="Work Sans" w:hAnsi="Work Sans" w:cs="Work Sans"/>
          <w:color w:val="1F1F1F"/>
          <w:sz w:val="24"/>
          <w:szCs w:val="24"/>
        </w:rPr>
        <w:t xml:space="preserve"> information to have. Just one of the things that comes to mind and that got me thinking was it sounds like a small number of people would be able to access the drug privately because there is a cost attached to it.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I'm just thinking about individuals that can't access the medication right now or those that are taking the </w:t>
      </w:r>
      <w:proofErr w:type="gramStart"/>
      <w:r>
        <w:rPr>
          <w:rFonts w:ascii="Work Sans" w:eastAsia="Work Sans" w:hAnsi="Work Sans" w:cs="Work Sans"/>
          <w:color w:val="1F1F1F"/>
          <w:sz w:val="24"/>
          <w:szCs w:val="24"/>
        </w:rPr>
        <w:t>medication, but</w:t>
      </w:r>
      <w:proofErr w:type="gramEnd"/>
      <w:r>
        <w:rPr>
          <w:rFonts w:ascii="Work Sans" w:eastAsia="Work Sans" w:hAnsi="Work Sans" w:cs="Work Sans"/>
          <w:color w:val="1F1F1F"/>
          <w:sz w:val="24"/>
          <w:szCs w:val="24"/>
        </w:rPr>
        <w:t xml:space="preserve"> are thinking about that wider wraparound. </w:t>
      </w:r>
    </w:p>
    <w:p w14:paraId="00000037"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What else is out there? What else might help? What is Living Well offering, or what is the wider system in Bradford offering to the residents that can help with those lifestyle changes? </w:t>
      </w:r>
    </w:p>
    <w:p w14:paraId="00000038" w14:textId="4CD8DA73"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Thanks, Zakra. Yes, we've got lots of things that we can offer to people and the medications are extremely expensive, so we've got things like our Living Well free weight management offers, so </w:t>
      </w:r>
      <w:proofErr w:type="gramStart"/>
      <w:r>
        <w:rPr>
          <w:rFonts w:ascii="Work Sans" w:eastAsia="Work Sans" w:hAnsi="Work Sans" w:cs="Work Sans"/>
          <w:color w:val="1F1F1F"/>
          <w:sz w:val="24"/>
          <w:szCs w:val="24"/>
        </w:rPr>
        <w:t>at the moment</w:t>
      </w:r>
      <w:proofErr w:type="gramEnd"/>
      <w:r>
        <w:rPr>
          <w:rFonts w:ascii="Work Sans" w:eastAsia="Work Sans" w:hAnsi="Work Sans" w:cs="Work Sans"/>
          <w:color w:val="1F1F1F"/>
          <w:sz w:val="24"/>
          <w:szCs w:val="24"/>
        </w:rPr>
        <w:t xml:space="preserve"> that's Slimming World, Apna and Brotherhood. </w:t>
      </w:r>
    </w:p>
    <w:p w14:paraId="00000039" w14:textId="77777777" w:rsidR="00700FD6" w:rsidRDefault="009838CD">
      <w:pPr>
        <w:spacing w:after="360" w:line="240" w:lineRule="auto"/>
        <w:rPr>
          <w:rFonts w:ascii="Work Sans" w:eastAsia="Work Sans" w:hAnsi="Work Sans" w:cs="Work Sans"/>
          <w:color w:val="1F1F1F"/>
          <w:sz w:val="24"/>
          <w:szCs w:val="24"/>
        </w:rPr>
      </w:pP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a couple of different options there. We've also got our exercise referral programme as well, that's called BEEP, which is the Bradford Encouraging Exercise in People programme that runs over 12 months. </w:t>
      </w:r>
      <w:proofErr w:type="gramStart"/>
      <w:r>
        <w:rPr>
          <w:rFonts w:ascii="Work Sans" w:eastAsia="Work Sans" w:hAnsi="Work Sans" w:cs="Work Sans"/>
          <w:color w:val="1F1F1F"/>
          <w:sz w:val="24"/>
          <w:szCs w:val="24"/>
        </w:rPr>
        <w:t>Plus</w:t>
      </w:r>
      <w:proofErr w:type="gramEnd"/>
      <w:r>
        <w:rPr>
          <w:rFonts w:ascii="Work Sans" w:eastAsia="Work Sans" w:hAnsi="Work Sans" w:cs="Work Sans"/>
          <w:color w:val="1F1F1F"/>
          <w:sz w:val="24"/>
          <w:szCs w:val="24"/>
        </w:rPr>
        <w:t xml:space="preserve"> we've obviously got all our fantastic leisure services across the district, and there's all the different voluntary and community centres and all the different activities that are available where you live. And we've got our fantastic Living Well Children and Family Service where we provide tailored supp</w:t>
      </w:r>
      <w:r>
        <w:rPr>
          <w:rFonts w:ascii="Work Sans" w:eastAsia="Work Sans" w:hAnsi="Work Sans" w:cs="Work Sans"/>
          <w:color w:val="1F1F1F"/>
          <w:sz w:val="24"/>
          <w:szCs w:val="24"/>
        </w:rPr>
        <w:t xml:space="preserve">ort for families and children to take the healthy option. We also have our Living Well website, which includes lots of information and resources, recipes, lots of different campaigns and information that you can access and that would encourage people to do so. </w:t>
      </w:r>
    </w:p>
    <w:p w14:paraId="0000003A" w14:textId="36414D50"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that was a fantastic conversation. Thanks so much for coming on the Living Well podcast today. </w:t>
      </w:r>
    </w:p>
    <w:p w14:paraId="0000003B" w14:textId="023FC03F"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Thanks Tim and Zakra, I've really enjoyed it and it's been a pleasure to come along today. </w:t>
      </w:r>
    </w:p>
    <w:p w14:paraId="0000003C" w14:textId="62BEDD9E"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Tim: But 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before you go, it's time for some myth busting. </w:t>
      </w:r>
    </w:p>
    <w:p w14:paraId="0000003D" w14:textId="4F48E119"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Excellent. Let's do it. </w:t>
      </w:r>
    </w:p>
    <w:p w14:paraId="0000003E"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this section is myth busting. This is a segment to help our listeners spot the truth when it comes to obesity. How it works is, I'm going to read out a </w:t>
      </w:r>
      <w:proofErr w:type="gramStart"/>
      <w:r>
        <w:rPr>
          <w:rFonts w:ascii="Work Sans" w:eastAsia="Work Sans" w:hAnsi="Work Sans" w:cs="Work Sans"/>
          <w:color w:val="1F1F1F"/>
          <w:sz w:val="24"/>
          <w:szCs w:val="24"/>
        </w:rPr>
        <w:t>myth</w:t>
      </w:r>
      <w:proofErr w:type="gramEnd"/>
      <w:r>
        <w:rPr>
          <w:rFonts w:ascii="Work Sans" w:eastAsia="Work Sans" w:hAnsi="Work Sans" w:cs="Work Sans"/>
          <w:color w:val="1F1F1F"/>
          <w:sz w:val="24"/>
          <w:szCs w:val="24"/>
        </w:rPr>
        <w:t xml:space="preserve"> and you'll have one sentence to explain why it's not true. Ready? </w:t>
      </w:r>
    </w:p>
    <w:p w14:paraId="0000003F" w14:textId="39F05FBD"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Let's go. </w:t>
      </w:r>
    </w:p>
    <w:p w14:paraId="00000040" w14:textId="77777777" w:rsidR="00700FD6" w:rsidRDefault="00700FD6">
      <w:pPr>
        <w:spacing w:after="360" w:line="240" w:lineRule="auto"/>
        <w:rPr>
          <w:rFonts w:ascii="Work Sans" w:eastAsia="Work Sans" w:hAnsi="Work Sans" w:cs="Work Sans"/>
          <w:color w:val="1F1F1F"/>
          <w:sz w:val="24"/>
          <w:szCs w:val="24"/>
        </w:rPr>
      </w:pPr>
    </w:p>
    <w:p w14:paraId="00000041"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lastRenderedPageBreak/>
        <w:t xml:space="preserve">Tim: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myth number one, if you are obese, it's entirely your fault. </w:t>
      </w:r>
    </w:p>
    <w:p w14:paraId="00000042" w14:textId="55959F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Absolutely not, Tim. It's much wider than that. Although there's some elements of personal responsibility, a lot of it is to do with where we live. </w:t>
      </w:r>
    </w:p>
    <w:p w14:paraId="00000043"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Myth number two, it's not the government's responsibility to help obese people. </w:t>
      </w:r>
    </w:p>
    <w:p w14:paraId="00000044" w14:textId="68136ED8"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It's everybody's responsibility to help people. It affects everybody. It's right across our society. </w:t>
      </w:r>
      <w:proofErr w:type="gramStart"/>
      <w:r>
        <w:rPr>
          <w:rFonts w:ascii="Work Sans" w:eastAsia="Work Sans" w:hAnsi="Work Sans" w:cs="Work Sans"/>
          <w:color w:val="1F1F1F"/>
          <w:sz w:val="24"/>
          <w:szCs w:val="24"/>
        </w:rPr>
        <w:t>So</w:t>
      </w:r>
      <w:proofErr w:type="gramEnd"/>
      <w:r>
        <w:rPr>
          <w:rFonts w:ascii="Work Sans" w:eastAsia="Work Sans" w:hAnsi="Work Sans" w:cs="Work Sans"/>
          <w:color w:val="1F1F1F"/>
          <w:sz w:val="24"/>
          <w:szCs w:val="24"/>
        </w:rPr>
        <w:t xml:space="preserve"> we all need to get involved. </w:t>
      </w:r>
    </w:p>
    <w:p w14:paraId="00000045"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Myth number three. I'm taking a weight loss drug, so I can eat whatever I want. </w:t>
      </w:r>
    </w:p>
    <w:p w14:paraId="00000046" w14:textId="4C9053C5"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No, it's very important to eat a good, balanced, healthy diet if you're taking weight loss drugs. </w:t>
      </w:r>
    </w:p>
    <w:p w14:paraId="00000047"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Myth number four, solving obesity is easy. Just eat less and move more. </w:t>
      </w:r>
    </w:p>
    <w:p w14:paraId="00000048" w14:textId="57EA9DB5"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No, again, that's incorrect. Obesity is a complex issue and there's a lot more to it than that. </w:t>
      </w:r>
    </w:p>
    <w:p w14:paraId="00000049"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And a final myth five, stereotyping obese people is fine. It'll... </w:t>
      </w:r>
    </w:p>
    <w:p w14:paraId="0000004A"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It'll push them to change. </w:t>
      </w:r>
    </w:p>
    <w:p w14:paraId="0000004B" w14:textId="5EB10D3B"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No, definitely not. We need to reduce the stigma on people as it can have harmful effects on those individuals. </w:t>
      </w:r>
    </w:p>
    <w:p w14:paraId="0000004C" w14:textId="4955808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Tim: And that's all of them, 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w:t>
      </w:r>
    </w:p>
    <w:p w14:paraId="0000004D" w14:textId="70308AB0"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Co</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lette: Thanks, Tim. </w:t>
      </w:r>
    </w:p>
    <w:p w14:paraId="0000004E" w14:textId="1145855D"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Zakra: Well, that was a brilliant conversation with Col</w:t>
      </w:r>
      <w:r w:rsidR="00A30BE5">
        <w:rPr>
          <w:rFonts w:ascii="Work Sans" w:eastAsia="Work Sans" w:hAnsi="Work Sans" w:cs="Work Sans"/>
          <w:color w:val="1F1F1F"/>
          <w:sz w:val="24"/>
          <w:szCs w:val="24"/>
        </w:rPr>
        <w:t>l</w:t>
      </w:r>
      <w:r>
        <w:rPr>
          <w:rFonts w:ascii="Work Sans" w:eastAsia="Work Sans" w:hAnsi="Work Sans" w:cs="Work Sans"/>
          <w:color w:val="1F1F1F"/>
          <w:sz w:val="24"/>
          <w:szCs w:val="24"/>
        </w:rPr>
        <w:t xml:space="preserve">ette. It's amazing to learn about the wider scope of Living Well and all the things the services plug into. What's your biggest takeaway from this episode today, Tim? </w:t>
      </w:r>
    </w:p>
    <w:p w14:paraId="0000004F"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I think my biggest reflection from today is probably broken into two parts. I think the first part is Living Well, and it's the recognition that Living Well is not a single person. </w:t>
      </w:r>
    </w:p>
    <w:p w14:paraId="00000050"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It's not a single organisation. Living Well is everyone, and it's everyone's responsibility to help contribute towards improving health and wellbeing. </w:t>
      </w:r>
      <w:r>
        <w:rPr>
          <w:rFonts w:ascii="Work Sans" w:eastAsia="Work Sans" w:hAnsi="Work Sans" w:cs="Work Sans"/>
          <w:color w:val="1F1F1F"/>
          <w:sz w:val="24"/>
          <w:szCs w:val="24"/>
        </w:rPr>
        <w:lastRenderedPageBreak/>
        <w:t xml:space="preserve">The second part is that piece around stigma. The impact that stigma has on health, the impact that stigma has on obesity, and that is everyone's responsibility to make sure that we are reflecting on our language and making sure we are not stereotyping and stigmatising people. </w:t>
      </w:r>
      <w:proofErr w:type="gramStart"/>
      <w:r>
        <w:rPr>
          <w:rFonts w:ascii="Work Sans" w:eastAsia="Work Sans" w:hAnsi="Work Sans" w:cs="Work Sans"/>
          <w:color w:val="1F1F1F"/>
          <w:sz w:val="24"/>
          <w:szCs w:val="24"/>
        </w:rPr>
        <w:t>Because actually, obesity</w:t>
      </w:r>
      <w:proofErr w:type="gramEnd"/>
      <w:r>
        <w:rPr>
          <w:rFonts w:ascii="Work Sans" w:eastAsia="Work Sans" w:hAnsi="Work Sans" w:cs="Work Sans"/>
          <w:color w:val="1F1F1F"/>
          <w:sz w:val="24"/>
          <w:szCs w:val="24"/>
        </w:rPr>
        <w:t xml:space="preserve"> is not simply individual choice. It is much wider. As we've said multiple times before, our choices are heavily influenced by a lot of factors outside of our control. </w:t>
      </w:r>
    </w:p>
    <w:p w14:paraId="00000051"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Zakra: So that brings this episode of the My Living Well Podcast to an end. If you're interested in learning more, check out the episode description or simply head over to mylivingwell.co.uk to visit </w:t>
      </w:r>
      <w:proofErr w:type="gramStart"/>
      <w:r>
        <w:rPr>
          <w:rFonts w:ascii="Work Sans" w:eastAsia="Work Sans" w:hAnsi="Work Sans" w:cs="Work Sans"/>
          <w:color w:val="1F1F1F"/>
          <w:sz w:val="24"/>
          <w:szCs w:val="24"/>
        </w:rPr>
        <w:t>all of</w:t>
      </w:r>
      <w:proofErr w:type="gramEnd"/>
      <w:r>
        <w:rPr>
          <w:rFonts w:ascii="Work Sans" w:eastAsia="Work Sans" w:hAnsi="Work Sans" w:cs="Work Sans"/>
          <w:color w:val="1F1F1F"/>
          <w:sz w:val="24"/>
          <w:szCs w:val="24"/>
        </w:rPr>
        <w:t xml:space="preserve"> our resources and details about our services. </w:t>
      </w:r>
    </w:p>
    <w:p w14:paraId="00000052"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 xml:space="preserve">Tim: And of course, you can always call the team on a Bradford number. That's 01274 438 884 to book your appointment today. </w:t>
      </w:r>
    </w:p>
    <w:p w14:paraId="00000053" w14:textId="77777777" w:rsidR="00700FD6" w:rsidRDefault="009838CD">
      <w:pPr>
        <w:spacing w:after="360" w:line="240" w:lineRule="auto"/>
        <w:rPr>
          <w:rFonts w:ascii="Work Sans" w:eastAsia="Work Sans" w:hAnsi="Work Sans" w:cs="Work Sans"/>
          <w:color w:val="1F1F1F"/>
          <w:sz w:val="24"/>
          <w:szCs w:val="24"/>
        </w:rPr>
      </w:pPr>
      <w:r>
        <w:rPr>
          <w:rFonts w:ascii="Work Sans" w:eastAsia="Work Sans" w:hAnsi="Work Sans" w:cs="Work Sans"/>
          <w:color w:val="1F1F1F"/>
          <w:sz w:val="24"/>
          <w:szCs w:val="24"/>
        </w:rPr>
        <w:t>Zakra: That's all from us. Thank you for listening.</w:t>
      </w:r>
    </w:p>
    <w:p w14:paraId="00000054" w14:textId="77777777" w:rsidR="00700FD6" w:rsidRDefault="00700FD6">
      <w:pPr>
        <w:rPr>
          <w:rFonts w:ascii="Work Sans" w:eastAsia="Work Sans" w:hAnsi="Work Sans" w:cs="Work Sans"/>
        </w:rPr>
      </w:pPr>
    </w:p>
    <w:sectPr w:rsidR="00700FD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embedRegular r:id="rId1" w:fontKey="{C865DCB1-5ECE-4433-9611-C2B75A3BC15C}"/>
    <w:embedBold r:id="rId2" w:fontKey="{EF39D2F0-9269-45FA-9090-35E69FA7FD70}"/>
  </w:font>
  <w:font w:name="Calibri">
    <w:panose1 w:val="020F0502020204030204"/>
    <w:charset w:val="00"/>
    <w:family w:val="swiss"/>
    <w:pitch w:val="variable"/>
    <w:sig w:usb0="E4002EFF" w:usb1="C200247B" w:usb2="00000009" w:usb3="00000000" w:csb0="000001FF" w:csb1="00000000"/>
    <w:embedRegular r:id="rId3" w:fontKey="{8FA5BF33-8977-4CDE-B918-5EB6DEF53155}"/>
  </w:font>
  <w:font w:name="Cambria">
    <w:panose1 w:val="02040503050406030204"/>
    <w:charset w:val="00"/>
    <w:family w:val="roman"/>
    <w:pitch w:val="variable"/>
    <w:sig w:usb0="E00006FF" w:usb1="420024FF" w:usb2="02000000" w:usb3="00000000" w:csb0="0000019F" w:csb1="00000000"/>
    <w:embedRegular r:id="rId4" w:fontKey="{260737AF-1C9D-4BFA-A980-D3A34550AF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FD6"/>
    <w:rsid w:val="000B5239"/>
    <w:rsid w:val="00700FD6"/>
    <w:rsid w:val="009838CD"/>
    <w:rsid w:val="00A3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6A7F"/>
  <w15:docId w15:val="{72B12AAE-6DF2-4A97-9BE7-A30B68CC3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4032</Words>
  <Characters>19274</Characters>
  <Application>Microsoft Office Word</Application>
  <DocSecurity>0</DocSecurity>
  <Lines>363</Lines>
  <Paragraphs>97</Paragraphs>
  <ScaleCrop>false</ScaleCrop>
  <Company>City of Bradford Metropolitan Council</Company>
  <LinksUpToDate>false</LinksUpToDate>
  <CharactersWithSpaces>23209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 Reynolds</dc:creator>
  <cp:lastModifiedBy>Sacha Reynolds</cp:lastModifiedBy>
  <cp:revision>2</cp:revision>
  <dcterms:created xsi:type="dcterms:W3CDTF">2026-03-03T12:59:00Z</dcterms:created>
  <dcterms:modified xsi:type="dcterms:W3CDTF">2026-03-03T12:59:00Z</dcterms:modified>
</cp:coreProperties>
</file>